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B3" w:rsidRPr="009D5D55" w:rsidRDefault="009D5D55" w:rsidP="005416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D5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</w:t>
      </w:r>
      <w:r w:rsidR="007B23B3" w:rsidRPr="009D5D55">
        <w:rPr>
          <w:rFonts w:ascii="Times New Roman" w:hAnsi="Times New Roman" w:cs="Times New Roman"/>
          <w:b/>
          <w:bCs/>
          <w:sz w:val="28"/>
          <w:szCs w:val="28"/>
        </w:rPr>
        <w:t>Каменский район</w:t>
      </w:r>
    </w:p>
    <w:p w:rsidR="009D5D55" w:rsidRPr="009D5D55" w:rsidRDefault="009D5D55" w:rsidP="005416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23B3" w:rsidRPr="009D5D55" w:rsidRDefault="007B23B3" w:rsidP="00541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30j0zll" w:colFirst="0" w:colLast="0"/>
      <w:bookmarkEnd w:id="0"/>
      <w:r w:rsidRPr="009D5D55">
        <w:rPr>
          <w:rFonts w:ascii="Times New Roman" w:hAnsi="Times New Roman" w:cs="Times New Roman"/>
          <w:sz w:val="28"/>
          <w:szCs w:val="28"/>
        </w:rPr>
        <w:t>Общая площадь территории Каменского района составляет 795 </w:t>
      </w:r>
      <w:hyperlink r:id="rId6">
        <w:r w:rsidRPr="009D5D55">
          <w:rPr>
            <w:rFonts w:ascii="Times New Roman" w:hAnsi="Times New Roman" w:cs="Times New Roman"/>
            <w:sz w:val="28"/>
            <w:szCs w:val="28"/>
          </w:rPr>
          <w:t>км²</w:t>
        </w:r>
      </w:hyperlink>
      <w:r w:rsidRPr="009D5D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23B3" w:rsidRPr="009D5D55" w:rsidRDefault="007B23B3" w:rsidP="005416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5D55">
        <w:rPr>
          <w:rFonts w:ascii="Times New Roman" w:hAnsi="Times New Roman" w:cs="Times New Roman"/>
          <w:sz w:val="28"/>
          <w:szCs w:val="28"/>
        </w:rPr>
        <w:t>Плотность населения -  11 чел./км</w:t>
      </w:r>
      <w:proofErr w:type="gramStart"/>
      <w:r w:rsidRPr="009D5D5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9D5D55">
        <w:rPr>
          <w:rFonts w:ascii="Times New Roman" w:hAnsi="Times New Roman" w:cs="Times New Roman"/>
          <w:sz w:val="28"/>
          <w:szCs w:val="28"/>
        </w:rPr>
        <w:t xml:space="preserve">. Городское население - __0__ %, сельское население - 100 %. </w:t>
      </w:r>
    </w:p>
    <w:p w:rsidR="007B23B3" w:rsidRPr="009D5D55" w:rsidRDefault="007B23B3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3znysh7" w:colFirst="0" w:colLast="0"/>
      <w:bookmarkEnd w:id="1"/>
      <w:proofErr w:type="gramStart"/>
      <w:r w:rsidRPr="009D5D55">
        <w:rPr>
          <w:rFonts w:ascii="Times New Roman" w:hAnsi="Times New Roman" w:cs="Times New Roman"/>
          <w:sz w:val="28"/>
          <w:szCs w:val="28"/>
        </w:rPr>
        <w:t xml:space="preserve">По данным Росстата, численность населения на 1 января 2020 г. составляет 8954 чел., в том числе численность взрослого населения - 7896 чел., численность детского населения - 1058 чел. Городское население - ___0__ чел., сельское население - 8954 чел. Трудоспособная часть населения составляет 4780 чел. Согласно прогноза Росстата, численность населения в 2025 году по среднему прогнозу составит 8775 человек.  </w:t>
      </w:r>
      <w:proofErr w:type="gramEnd"/>
    </w:p>
    <w:p w:rsidR="007B23B3" w:rsidRPr="009D5D55" w:rsidRDefault="007B23B3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5D55">
        <w:rPr>
          <w:rFonts w:ascii="Times New Roman" w:hAnsi="Times New Roman" w:cs="Times New Roman"/>
          <w:sz w:val="28"/>
          <w:szCs w:val="28"/>
        </w:rPr>
        <w:t>На территории Каменского района, по данным Росстата, находятся 100 населенных пунктов. (Согласно паспортам МО, количество населенных пунктов составляет 100.).</w:t>
      </w:r>
    </w:p>
    <w:p w:rsidR="007B23B3" w:rsidRPr="009D5D55" w:rsidRDefault="007B23B3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5D55">
        <w:rPr>
          <w:rFonts w:ascii="Times New Roman" w:hAnsi="Times New Roman" w:cs="Times New Roman"/>
          <w:sz w:val="28"/>
          <w:szCs w:val="28"/>
        </w:rPr>
        <w:t xml:space="preserve">Для оказания медицинской помощи жителям Каменского района функционирует сеть медицинских учреждений, представленная </w:t>
      </w:r>
      <w:r w:rsidR="00774B15" w:rsidRPr="009D5D55">
        <w:rPr>
          <w:rFonts w:ascii="Times New Roman" w:hAnsi="Times New Roman" w:cs="Times New Roman"/>
          <w:sz w:val="28"/>
          <w:szCs w:val="28"/>
        </w:rPr>
        <w:t>2</w:t>
      </w:r>
      <w:r w:rsidRPr="009D5D55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774B15" w:rsidRPr="009D5D55">
        <w:rPr>
          <w:rFonts w:ascii="Times New Roman" w:hAnsi="Times New Roman" w:cs="Times New Roman"/>
          <w:sz w:val="28"/>
          <w:szCs w:val="28"/>
        </w:rPr>
        <w:t>ими</w:t>
      </w:r>
      <w:r w:rsidRPr="009D5D5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74B15" w:rsidRPr="009D5D55">
        <w:rPr>
          <w:rFonts w:ascii="Times New Roman" w:hAnsi="Times New Roman" w:cs="Times New Roman"/>
          <w:sz w:val="28"/>
          <w:szCs w:val="28"/>
        </w:rPr>
        <w:t>ями</w:t>
      </w:r>
      <w:r w:rsidRPr="009D5D55">
        <w:rPr>
          <w:rFonts w:ascii="Times New Roman" w:hAnsi="Times New Roman" w:cs="Times New Roman"/>
          <w:sz w:val="28"/>
          <w:szCs w:val="28"/>
        </w:rPr>
        <w:t xml:space="preserve">, из них первичную медико-санитарную помощь населению, оказывает 1 медицинская организация, первичную специализированную медико-санитарную помощь населению, оказывают __0___ амбулаторий, ____0__ </w:t>
      </w:r>
      <w:proofErr w:type="spellStart"/>
      <w:r w:rsidRPr="009D5D55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9D5D55">
        <w:rPr>
          <w:rFonts w:ascii="Times New Roman" w:hAnsi="Times New Roman" w:cs="Times New Roman"/>
          <w:sz w:val="28"/>
          <w:szCs w:val="28"/>
        </w:rPr>
        <w:t xml:space="preserve">, 10 ФЗП. </w:t>
      </w:r>
    </w:p>
    <w:p w:rsidR="007B23B3" w:rsidRPr="009D5D55" w:rsidRDefault="007B23B3">
      <w:pPr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D55">
        <w:rPr>
          <w:rFonts w:ascii="Times New Roman" w:hAnsi="Times New Roman" w:cs="Times New Roman"/>
          <w:sz w:val="28"/>
          <w:szCs w:val="28"/>
        </w:rPr>
        <w:t>В Каменском районе из 100 населенных пунктов ___0__ населенных пунктов с низкой плотностью населения (менее 100 чел.) не доступны для оказания первичной медико-санитарной помощи в установленный Минздравом России норматив (населенные пункты с численностью населения до 100 чел., находящиеся на расстоянии более 6 км от ближайшей медицинской организации, оказывающей ПМСП) и 2 населённых пункта недоступных для оказания первичной медико-санитарной помощи в</w:t>
      </w:r>
      <w:proofErr w:type="gramEnd"/>
      <w:r w:rsidRPr="009D5D55">
        <w:rPr>
          <w:rFonts w:ascii="Times New Roman" w:hAnsi="Times New Roman" w:cs="Times New Roman"/>
          <w:sz w:val="28"/>
          <w:szCs w:val="28"/>
        </w:rPr>
        <w:t xml:space="preserve"> установленный Минздравом России норматив (для населенных пунктов численностью свыше 100 чел.). </w:t>
      </w:r>
    </w:p>
    <w:p w:rsidR="007B23B3" w:rsidRPr="009D5D55" w:rsidRDefault="007B23B3">
      <w:pPr>
        <w:pBdr>
          <w:bottom w:val="single" w:sz="6" w:space="31" w:color="FFFFFF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D55">
        <w:rPr>
          <w:rFonts w:ascii="Times New Roman" w:hAnsi="Times New Roman" w:cs="Times New Roman"/>
          <w:sz w:val="28"/>
          <w:szCs w:val="28"/>
        </w:rPr>
        <w:t>Анализ расстояний от населенных пунктов с численностью населения от 101 до 2000 человек до ближайших медицинских организаций, входящих структурных подразделений, показал, что в МО Каменский район имеются населенные пункты вне зоны доступности медицинской помощи:</w:t>
      </w:r>
    </w:p>
    <w:p w:rsidR="007B23B3" w:rsidRPr="009D5D55" w:rsidRDefault="007B23B3" w:rsidP="005825CB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5D55">
        <w:rPr>
          <w:rFonts w:ascii="Times New Roman" w:hAnsi="Times New Roman" w:cs="Times New Roman"/>
          <w:sz w:val="28"/>
          <w:szCs w:val="28"/>
        </w:rPr>
        <w:t xml:space="preserve">более 6 км согласно требованиям приказа </w:t>
      </w:r>
      <w:proofErr w:type="spellStart"/>
      <w:r w:rsidRPr="009D5D55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9D5D55">
        <w:rPr>
          <w:rFonts w:ascii="Times New Roman" w:hAnsi="Times New Roman" w:cs="Times New Roman"/>
          <w:sz w:val="28"/>
          <w:szCs w:val="28"/>
        </w:rPr>
        <w:t xml:space="preserve"> России от 15 мая 2012 г. № 543н – 2 населенных пунктов;</w:t>
      </w:r>
    </w:p>
    <w:p w:rsidR="007B23B3" w:rsidRPr="009D5D55" w:rsidRDefault="007B23B3" w:rsidP="005825CB">
      <w:pPr>
        <w:pBdr>
          <w:bottom w:val="single" w:sz="6" w:space="3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D55">
        <w:rPr>
          <w:rFonts w:ascii="Times New Roman" w:hAnsi="Times New Roman" w:cs="Times New Roman"/>
          <w:sz w:val="28"/>
          <w:szCs w:val="28"/>
        </w:rPr>
        <w:t xml:space="preserve">  более 30 минут </w:t>
      </w:r>
      <w:proofErr w:type="spellStart"/>
      <w:r w:rsidRPr="009D5D55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="00B264F9">
        <w:rPr>
          <w:rFonts w:ascii="Times New Roman" w:hAnsi="Times New Roman" w:cs="Times New Roman"/>
          <w:sz w:val="28"/>
          <w:szCs w:val="28"/>
        </w:rPr>
        <w:t xml:space="preserve"> с использованием транспорта</w:t>
      </w:r>
      <w:r w:rsidRPr="009D5D55">
        <w:rPr>
          <w:rFonts w:ascii="Times New Roman" w:hAnsi="Times New Roman" w:cs="Times New Roman"/>
          <w:sz w:val="28"/>
          <w:szCs w:val="28"/>
        </w:rPr>
        <w:t xml:space="preserve"> согласно требованиям пункта 10.4 свода правил «СП 42.13330.2016. Свод правил. Градостроительство. Планировка и застройка городских и сельских поселений. Актуализированная редакция СНиП 2.07.01-89*», утвержденных приказом Минстроя России от 30 декабря 2016 г. № 1034/пр. – 0 населенных пунктов.</w:t>
      </w:r>
    </w:p>
    <w:p w:rsidR="007B23B3" w:rsidRPr="009D5D55" w:rsidRDefault="007B23B3">
      <w:pPr>
        <w:pBdr>
          <w:bottom w:val="single" w:sz="6" w:space="3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D55">
        <w:rPr>
          <w:rFonts w:ascii="Times New Roman" w:hAnsi="Times New Roman" w:cs="Times New Roman"/>
          <w:sz w:val="28"/>
          <w:szCs w:val="28"/>
        </w:rPr>
        <w:t>Данные о степени износа зданий, в которых оказывается ПМСП медицинских организаций:</w:t>
      </w:r>
    </w:p>
    <w:p w:rsidR="007B23B3" w:rsidRPr="009D5D55" w:rsidRDefault="007B23B3" w:rsidP="00383740">
      <w:pPr>
        <w:pBdr>
          <w:bottom w:val="single" w:sz="6" w:space="3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D55">
        <w:rPr>
          <w:rFonts w:ascii="Times New Roman" w:hAnsi="Times New Roman" w:cs="Times New Roman"/>
          <w:sz w:val="28"/>
          <w:szCs w:val="28"/>
        </w:rPr>
        <w:lastRenderedPageBreak/>
        <w:t xml:space="preserve">из __10___ фельдшерских пунктов__0__ (__0__ %) находятся в аварийном состоянии и требуют сноса, __2__ (__20__ %) - требуют </w:t>
      </w:r>
      <w:r w:rsidR="00B264F9">
        <w:rPr>
          <w:rFonts w:ascii="Times New Roman" w:hAnsi="Times New Roman" w:cs="Times New Roman"/>
          <w:sz w:val="28"/>
          <w:szCs w:val="28"/>
        </w:rPr>
        <w:t>капитального ремонта</w:t>
      </w:r>
      <w:r w:rsidRPr="009D5D55">
        <w:rPr>
          <w:rFonts w:ascii="Times New Roman" w:hAnsi="Times New Roman" w:cs="Times New Roman"/>
          <w:sz w:val="28"/>
          <w:szCs w:val="28"/>
        </w:rPr>
        <w:t>.</w:t>
      </w:r>
    </w:p>
    <w:p w:rsidR="007B23B3" w:rsidRPr="009D5D55" w:rsidRDefault="007B23B3" w:rsidP="005825CB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yjcwt" w:colFirst="0" w:colLast="0"/>
      <w:bookmarkEnd w:id="2"/>
      <w:r w:rsidRPr="009D5D55">
        <w:rPr>
          <w:rFonts w:ascii="Times New Roman" w:hAnsi="Times New Roman" w:cs="Times New Roman"/>
          <w:sz w:val="28"/>
          <w:szCs w:val="28"/>
        </w:rPr>
        <w:t>В рамках программы в целях создания оптимальной инфраструктуры медицинских организаций предусмотрено осуществление нового строительства, реконструкции, капитального ремонта медицинских организаций:</w:t>
      </w:r>
    </w:p>
    <w:p w:rsidR="007B23B3" w:rsidRPr="009D5D55" w:rsidRDefault="007B23B3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5D55">
        <w:rPr>
          <w:rFonts w:ascii="Times New Roman" w:hAnsi="Times New Roman" w:cs="Times New Roman"/>
          <w:sz w:val="28"/>
          <w:szCs w:val="28"/>
        </w:rPr>
        <w:t>1)</w:t>
      </w:r>
      <w:r w:rsidRPr="009D5D55">
        <w:rPr>
          <w:rFonts w:ascii="Times New Roman" w:hAnsi="Times New Roman" w:cs="Times New Roman"/>
          <w:sz w:val="28"/>
          <w:szCs w:val="28"/>
        </w:rPr>
        <w:tab/>
        <w:t>новое строительство – __2__ объектов (___108__ м</w:t>
      </w:r>
      <w:proofErr w:type="gramStart"/>
      <w:r w:rsidRPr="009D5D5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D5D55">
        <w:rPr>
          <w:rFonts w:ascii="Times New Roman" w:hAnsi="Times New Roman" w:cs="Times New Roman"/>
          <w:sz w:val="28"/>
          <w:szCs w:val="28"/>
        </w:rPr>
        <w:t xml:space="preserve">), в </w:t>
      </w:r>
      <w:proofErr w:type="spellStart"/>
      <w:r w:rsidRPr="009D5D5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D5D55">
        <w:rPr>
          <w:rFonts w:ascii="Times New Roman" w:hAnsi="Times New Roman" w:cs="Times New Roman"/>
          <w:sz w:val="28"/>
          <w:szCs w:val="28"/>
        </w:rPr>
        <w:t>.:</w:t>
      </w:r>
    </w:p>
    <w:p w:rsidR="007B23B3" w:rsidRPr="009D5D55" w:rsidRDefault="007B23B3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5D55">
        <w:rPr>
          <w:rFonts w:ascii="Times New Roman" w:hAnsi="Times New Roman" w:cs="Times New Roman"/>
          <w:sz w:val="28"/>
          <w:szCs w:val="28"/>
        </w:rPr>
        <w:t>__0__  объектов здравоохранения, взамен функционирующих, с изменением места размещения;</w:t>
      </w:r>
    </w:p>
    <w:p w:rsidR="007B23B3" w:rsidRPr="009D5D55" w:rsidRDefault="007B23B3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5D55">
        <w:rPr>
          <w:rFonts w:ascii="Times New Roman" w:hAnsi="Times New Roman" w:cs="Times New Roman"/>
          <w:sz w:val="28"/>
          <w:szCs w:val="28"/>
        </w:rPr>
        <w:t>замена __</w:t>
      </w:r>
      <w:r w:rsidR="00B264F9">
        <w:rPr>
          <w:rFonts w:ascii="Times New Roman" w:hAnsi="Times New Roman" w:cs="Times New Roman"/>
          <w:sz w:val="28"/>
          <w:szCs w:val="28"/>
        </w:rPr>
        <w:t>2</w:t>
      </w:r>
      <w:r w:rsidRPr="009D5D55">
        <w:rPr>
          <w:rFonts w:ascii="Times New Roman" w:hAnsi="Times New Roman" w:cs="Times New Roman"/>
          <w:sz w:val="28"/>
          <w:szCs w:val="28"/>
        </w:rPr>
        <w:t>__ объектов (фельдшерских</w:t>
      </w:r>
      <w:r w:rsidR="00B264F9">
        <w:rPr>
          <w:rFonts w:ascii="Times New Roman" w:hAnsi="Times New Roman" w:cs="Times New Roman"/>
          <w:sz w:val="28"/>
          <w:szCs w:val="28"/>
        </w:rPr>
        <w:t xml:space="preserve"> здравпунктов</w:t>
      </w:r>
      <w:r w:rsidRPr="009D5D55">
        <w:rPr>
          <w:rFonts w:ascii="Times New Roman" w:hAnsi="Times New Roman" w:cs="Times New Roman"/>
          <w:sz w:val="28"/>
          <w:szCs w:val="28"/>
        </w:rPr>
        <w:t xml:space="preserve"> для населенных пунктов с численностью населения от 100 до 2000 человек без изменения вида или места размещения существующей медицинской организации, структурного подразделения);</w:t>
      </w:r>
    </w:p>
    <w:p w:rsidR="007B23B3" w:rsidRPr="009D5D55" w:rsidRDefault="007B23B3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5D55">
        <w:rPr>
          <w:rFonts w:ascii="Times New Roman" w:hAnsi="Times New Roman" w:cs="Times New Roman"/>
          <w:sz w:val="28"/>
          <w:szCs w:val="28"/>
        </w:rPr>
        <w:t>2) реконструкция __</w:t>
      </w:r>
      <w:r w:rsidR="00B264F9">
        <w:rPr>
          <w:rFonts w:ascii="Times New Roman" w:hAnsi="Times New Roman" w:cs="Times New Roman"/>
          <w:sz w:val="28"/>
          <w:szCs w:val="28"/>
        </w:rPr>
        <w:t>0</w:t>
      </w:r>
      <w:r w:rsidRPr="009D5D55">
        <w:rPr>
          <w:rFonts w:ascii="Times New Roman" w:hAnsi="Times New Roman" w:cs="Times New Roman"/>
          <w:sz w:val="28"/>
          <w:szCs w:val="28"/>
        </w:rPr>
        <w:t>__ объектов без изменения мощности, вида существующей медицинской организации, структурного подразделения                               (__</w:t>
      </w:r>
      <w:r w:rsidR="00B264F9">
        <w:rPr>
          <w:rFonts w:ascii="Times New Roman" w:hAnsi="Times New Roman" w:cs="Times New Roman"/>
          <w:sz w:val="28"/>
          <w:szCs w:val="28"/>
        </w:rPr>
        <w:t>0</w:t>
      </w:r>
      <w:r w:rsidRPr="009D5D55">
        <w:rPr>
          <w:rFonts w:ascii="Times New Roman" w:hAnsi="Times New Roman" w:cs="Times New Roman"/>
          <w:sz w:val="28"/>
          <w:szCs w:val="28"/>
        </w:rPr>
        <w:t>__ м</w:t>
      </w:r>
      <w:proofErr w:type="gramStart"/>
      <w:r w:rsidRPr="009D5D5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D5D55">
        <w:rPr>
          <w:rFonts w:ascii="Times New Roman" w:hAnsi="Times New Roman" w:cs="Times New Roman"/>
          <w:sz w:val="28"/>
          <w:szCs w:val="28"/>
        </w:rPr>
        <w:t>);</w:t>
      </w:r>
    </w:p>
    <w:p w:rsidR="007B23B3" w:rsidRPr="009D5D55" w:rsidRDefault="007B23B3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5D55">
        <w:rPr>
          <w:rFonts w:ascii="Times New Roman" w:hAnsi="Times New Roman" w:cs="Times New Roman"/>
          <w:sz w:val="28"/>
          <w:szCs w:val="28"/>
        </w:rPr>
        <w:t>3) капитальный ремонт __1__ объектов учреждений здравоохранения (поликлиник, фельдшерско-акушерских пунктов, врачебных амбулаторий), участвующих в региональной программе без изменения мощности, вида существующей медицинской организации, структурного подразделения (__</w:t>
      </w:r>
      <w:r w:rsidR="00B264F9">
        <w:rPr>
          <w:rFonts w:ascii="Times New Roman" w:hAnsi="Times New Roman" w:cs="Times New Roman"/>
          <w:sz w:val="28"/>
          <w:szCs w:val="28"/>
        </w:rPr>
        <w:t>69,6</w:t>
      </w:r>
      <w:r w:rsidRPr="009D5D55">
        <w:rPr>
          <w:rFonts w:ascii="Times New Roman" w:hAnsi="Times New Roman" w:cs="Times New Roman"/>
          <w:sz w:val="28"/>
          <w:szCs w:val="28"/>
        </w:rPr>
        <w:t>__ м</w:t>
      </w:r>
      <w:proofErr w:type="gramStart"/>
      <w:r w:rsidRPr="009D5D5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D5D55">
        <w:rPr>
          <w:rFonts w:ascii="Times New Roman" w:hAnsi="Times New Roman" w:cs="Times New Roman"/>
          <w:sz w:val="28"/>
          <w:szCs w:val="28"/>
        </w:rPr>
        <w:t>);</w:t>
      </w:r>
    </w:p>
    <w:p w:rsidR="007B23B3" w:rsidRPr="009D5D55" w:rsidRDefault="007B23B3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5D55">
        <w:rPr>
          <w:rFonts w:ascii="Times New Roman" w:hAnsi="Times New Roman" w:cs="Times New Roman"/>
          <w:sz w:val="28"/>
          <w:szCs w:val="28"/>
        </w:rPr>
        <w:t xml:space="preserve">В течение 2021-2025 гг. запланированы замена и дооснащение медицинских организаций медицинскими изделиями для оказания первичной медико-санитарной помощи, предусмотренными порядками оказания первичной медико-санитарной помощи, в количестве ___4__ ед., в </w:t>
      </w:r>
      <w:proofErr w:type="spellStart"/>
      <w:r w:rsidRPr="009D5D5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D5D55">
        <w:rPr>
          <w:rFonts w:ascii="Times New Roman" w:hAnsi="Times New Roman" w:cs="Times New Roman"/>
          <w:sz w:val="28"/>
          <w:szCs w:val="28"/>
        </w:rPr>
        <w:t>.:</w:t>
      </w:r>
    </w:p>
    <w:p w:rsidR="007B23B3" w:rsidRPr="009D5D55" w:rsidRDefault="007B23B3" w:rsidP="00FE228C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5D55">
        <w:rPr>
          <w:rFonts w:ascii="Times New Roman" w:hAnsi="Times New Roman" w:cs="Times New Roman"/>
          <w:sz w:val="28"/>
          <w:szCs w:val="28"/>
        </w:rPr>
        <w:t>дооснащение медицинских организаций __0__ ед. медицинских изделий (перечень оборудования с разбивкой по годам);</w:t>
      </w:r>
    </w:p>
    <w:p w:rsidR="007B23B3" w:rsidRPr="009D5D55" w:rsidRDefault="007B23B3" w:rsidP="00FE228C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5D55">
        <w:rPr>
          <w:rFonts w:ascii="Times New Roman" w:hAnsi="Times New Roman" w:cs="Times New Roman"/>
          <w:sz w:val="28"/>
          <w:szCs w:val="28"/>
        </w:rPr>
        <w:t>переоснащение медицинских организаций медицинскими изделиями в связи с износом - ___4__ ед. (Система ультразвуковой визуализации универсальная, с питанием от батареи – 2021 г.;</w:t>
      </w:r>
      <w:r w:rsidRPr="009D5D55">
        <w:rPr>
          <w:color w:val="000000"/>
        </w:rPr>
        <w:t xml:space="preserve"> </w:t>
      </w:r>
      <w:r w:rsidRPr="009D5D55">
        <w:rPr>
          <w:rFonts w:ascii="Times New Roman" w:hAnsi="Times New Roman" w:cs="Times New Roman"/>
          <w:sz w:val="28"/>
          <w:szCs w:val="28"/>
        </w:rPr>
        <w:t xml:space="preserve">Аппарат суточного </w:t>
      </w:r>
      <w:proofErr w:type="spellStart"/>
      <w:r w:rsidRPr="009D5D55">
        <w:rPr>
          <w:rFonts w:ascii="Times New Roman" w:hAnsi="Times New Roman" w:cs="Times New Roman"/>
          <w:sz w:val="28"/>
          <w:szCs w:val="28"/>
        </w:rPr>
        <w:t>мониторирования</w:t>
      </w:r>
      <w:proofErr w:type="spellEnd"/>
      <w:r w:rsidRPr="009D5D55">
        <w:rPr>
          <w:rFonts w:ascii="Times New Roman" w:hAnsi="Times New Roman" w:cs="Times New Roman"/>
          <w:sz w:val="28"/>
          <w:szCs w:val="28"/>
        </w:rPr>
        <w:t xml:space="preserve"> артериального давления – 2022 г.;</w:t>
      </w:r>
      <w:r w:rsidRPr="009D5D55">
        <w:rPr>
          <w:color w:val="000000"/>
        </w:rPr>
        <w:t xml:space="preserve"> </w:t>
      </w:r>
      <w:r w:rsidRPr="009D5D55">
        <w:rPr>
          <w:rFonts w:ascii="Times New Roman" w:hAnsi="Times New Roman" w:cs="Times New Roman"/>
          <w:sz w:val="28"/>
          <w:szCs w:val="28"/>
        </w:rPr>
        <w:t xml:space="preserve">Аппарат </w:t>
      </w:r>
      <w:proofErr w:type="spellStart"/>
      <w:r w:rsidRPr="009D5D55">
        <w:rPr>
          <w:rFonts w:ascii="Times New Roman" w:hAnsi="Times New Roman" w:cs="Times New Roman"/>
          <w:sz w:val="28"/>
          <w:szCs w:val="28"/>
        </w:rPr>
        <w:t>холтеровского</w:t>
      </w:r>
      <w:proofErr w:type="spellEnd"/>
      <w:r w:rsidRPr="009D5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D55">
        <w:rPr>
          <w:rFonts w:ascii="Times New Roman" w:hAnsi="Times New Roman" w:cs="Times New Roman"/>
          <w:sz w:val="28"/>
          <w:szCs w:val="28"/>
        </w:rPr>
        <w:t>мониторирования</w:t>
      </w:r>
      <w:proofErr w:type="spellEnd"/>
      <w:r w:rsidRPr="009D5D55">
        <w:rPr>
          <w:rFonts w:ascii="Times New Roman" w:hAnsi="Times New Roman" w:cs="Times New Roman"/>
          <w:sz w:val="28"/>
          <w:szCs w:val="28"/>
        </w:rPr>
        <w:t xml:space="preserve"> сердечного ритма – 2022 г.; </w:t>
      </w:r>
      <w:r w:rsidRPr="009D5D55">
        <w:rPr>
          <w:rFonts w:ascii="Times New Roman" w:hAnsi="Times New Roman" w:cs="Times New Roman"/>
          <w:color w:val="000000"/>
          <w:sz w:val="28"/>
          <w:szCs w:val="28"/>
        </w:rPr>
        <w:t>Аппарат рентгеновский стационарный для рентгенографии цифровой или аналоговый – 2025 г.</w:t>
      </w:r>
      <w:r w:rsidRPr="009D5D55">
        <w:rPr>
          <w:rFonts w:ascii="Times New Roman" w:hAnsi="Times New Roman" w:cs="Times New Roman"/>
          <w:sz w:val="28"/>
          <w:szCs w:val="28"/>
        </w:rPr>
        <w:t>).</w:t>
      </w:r>
    </w:p>
    <w:p w:rsidR="007B23B3" w:rsidRPr="009D5D55" w:rsidRDefault="007B23B3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5D55">
        <w:rPr>
          <w:rFonts w:ascii="Times New Roman" w:hAnsi="Times New Roman" w:cs="Times New Roman"/>
          <w:sz w:val="28"/>
          <w:szCs w:val="28"/>
        </w:rPr>
        <w:t xml:space="preserve">С целью обеспечения транспортной доступности медицинских организаций для всех групп населения, в том числе маломобильных групп населения, необходимо оснащение автомобильным транспортом медицинских организаций, оказывающих первичную медико-санитарную помощь, для доставки пациентов в </w:t>
      </w:r>
      <w:proofErr w:type="spellStart"/>
      <w:r w:rsidRPr="009D5D55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9D5D5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D5D55">
        <w:rPr>
          <w:rFonts w:ascii="Times New Roman" w:hAnsi="Times New Roman" w:cs="Times New Roman"/>
          <w:sz w:val="28"/>
          <w:szCs w:val="28"/>
        </w:rPr>
        <w:t>рганизации</w:t>
      </w:r>
      <w:proofErr w:type="spellEnd"/>
      <w:r w:rsidRPr="009D5D55">
        <w:rPr>
          <w:rFonts w:ascii="Times New Roman" w:hAnsi="Times New Roman" w:cs="Times New Roman"/>
          <w:sz w:val="28"/>
          <w:szCs w:val="28"/>
        </w:rPr>
        <w:t>, мед. работников до места жительства пациентов, в количестве __2__</w:t>
      </w:r>
      <w:r w:rsidRPr="009D5D55">
        <w:rPr>
          <w:rFonts w:ascii="Times New Roman" w:hAnsi="Times New Roman" w:cs="Times New Roman"/>
          <w:b/>
          <w:bCs/>
          <w:sz w:val="28"/>
          <w:szCs w:val="28"/>
        </w:rPr>
        <w:t xml:space="preserve">ед., </w:t>
      </w:r>
      <w:r w:rsidRPr="009D5D5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D5D5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D5D55"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7B23B3" w:rsidRPr="009D5D55" w:rsidRDefault="007B23B3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5D55">
        <w:rPr>
          <w:rFonts w:ascii="Times New Roman" w:hAnsi="Times New Roman" w:cs="Times New Roman"/>
          <w:sz w:val="28"/>
          <w:szCs w:val="28"/>
        </w:rPr>
        <w:t xml:space="preserve">заменить __1__ автомобилей со сроком эксплуатации более 5 лет, из них:   </w:t>
      </w:r>
    </w:p>
    <w:p w:rsidR="007B23B3" w:rsidRPr="009D5D55" w:rsidRDefault="007B23B3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5D55">
        <w:rPr>
          <w:rFonts w:ascii="Times New Roman" w:hAnsi="Times New Roman" w:cs="Times New Roman"/>
          <w:sz w:val="28"/>
          <w:szCs w:val="28"/>
        </w:rPr>
        <w:lastRenderedPageBreak/>
        <w:t>автомобилей для доставки пациентов в медицинские организации – __0__ ед. (с разбивкой по годам);</w:t>
      </w:r>
    </w:p>
    <w:p w:rsidR="007B23B3" w:rsidRPr="009D5D55" w:rsidRDefault="007B23B3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5D55">
        <w:rPr>
          <w:rFonts w:ascii="Times New Roman" w:hAnsi="Times New Roman" w:cs="Times New Roman"/>
          <w:sz w:val="28"/>
          <w:szCs w:val="28"/>
        </w:rPr>
        <w:t>автомобилей для доставки медицинских работников до места жительства пациентов – __1__ ед. (2021 г.);</w:t>
      </w:r>
    </w:p>
    <w:p w:rsidR="007B23B3" w:rsidRPr="009D5D55" w:rsidRDefault="007B23B3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5D55">
        <w:rPr>
          <w:rFonts w:ascii="Times New Roman" w:hAnsi="Times New Roman" w:cs="Times New Roman"/>
          <w:sz w:val="28"/>
          <w:szCs w:val="28"/>
        </w:rPr>
        <w:t xml:space="preserve">дополнительно дооснастить медицинские организации, оказывающие ПМСП, __1__ автомобилями, из них:     </w:t>
      </w:r>
    </w:p>
    <w:p w:rsidR="007B23B3" w:rsidRPr="009D5D55" w:rsidRDefault="007B23B3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5D55">
        <w:rPr>
          <w:rFonts w:ascii="Times New Roman" w:hAnsi="Times New Roman" w:cs="Times New Roman"/>
          <w:sz w:val="28"/>
          <w:szCs w:val="28"/>
        </w:rPr>
        <w:t>автомобилей для доставки пациентов в медицинские организации – __0__ ед. (с разбивкой по годам);</w:t>
      </w:r>
    </w:p>
    <w:p w:rsidR="007B23B3" w:rsidRPr="009D5D55" w:rsidRDefault="007B23B3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5D55">
        <w:rPr>
          <w:rFonts w:ascii="Times New Roman" w:hAnsi="Times New Roman" w:cs="Times New Roman"/>
          <w:sz w:val="28"/>
          <w:szCs w:val="28"/>
        </w:rPr>
        <w:t>автомобилей для доставки медицинских работников до места жительства пациентов – __1__ ед.(2022 г.).</w:t>
      </w:r>
    </w:p>
    <w:p w:rsidR="007B23B3" w:rsidRPr="009D5D55" w:rsidRDefault="007B23B3">
      <w:pPr>
        <w:pBdr>
          <w:bottom w:val="single" w:sz="6" w:space="31" w:color="FFFFFF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23B3" w:rsidRDefault="007B23B3">
      <w:pPr>
        <w:pBdr>
          <w:bottom w:val="single" w:sz="6" w:space="31" w:color="FFFFFF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D55" w:rsidRDefault="009D5D55">
      <w:pPr>
        <w:pBdr>
          <w:bottom w:val="single" w:sz="6" w:space="31" w:color="FFFFFF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D55" w:rsidRPr="009D5D55" w:rsidRDefault="009D5D55">
      <w:pPr>
        <w:pBdr>
          <w:bottom w:val="single" w:sz="6" w:space="31" w:color="FFFFFF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GoBack"/>
      <w:bookmarkEnd w:id="3"/>
    </w:p>
    <w:sectPr w:rsidR="009D5D55" w:rsidRPr="009D5D55" w:rsidSect="00AD577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82FDF"/>
    <w:multiLevelType w:val="multilevel"/>
    <w:tmpl w:val="9670C8E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Times New Roman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16A"/>
    <w:rsid w:val="00012AE9"/>
    <w:rsid w:val="002F77A3"/>
    <w:rsid w:val="00382AE0"/>
    <w:rsid w:val="00383740"/>
    <w:rsid w:val="0042016A"/>
    <w:rsid w:val="004C743B"/>
    <w:rsid w:val="00541614"/>
    <w:rsid w:val="005825CB"/>
    <w:rsid w:val="006450FB"/>
    <w:rsid w:val="006A5D61"/>
    <w:rsid w:val="00706137"/>
    <w:rsid w:val="00715A47"/>
    <w:rsid w:val="00774B15"/>
    <w:rsid w:val="007B23B3"/>
    <w:rsid w:val="009D5D55"/>
    <w:rsid w:val="00AD5772"/>
    <w:rsid w:val="00B264F9"/>
    <w:rsid w:val="00B53608"/>
    <w:rsid w:val="00B9085D"/>
    <w:rsid w:val="00C479B3"/>
    <w:rsid w:val="00C824F6"/>
    <w:rsid w:val="00C96211"/>
    <w:rsid w:val="00D277D2"/>
    <w:rsid w:val="00E878B9"/>
    <w:rsid w:val="00F137F4"/>
    <w:rsid w:val="00F36AED"/>
    <w:rsid w:val="00F85F7F"/>
    <w:rsid w:val="00FE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7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D5772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D5772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AD5772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D5772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D5772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AD5772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2AE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12AE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12AE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12AE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12AE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012AE9"/>
    <w:rPr>
      <w:rFonts w:ascii="Calibri" w:hAnsi="Calibri" w:cs="Calibri"/>
      <w:b/>
      <w:bCs/>
    </w:rPr>
  </w:style>
  <w:style w:type="table" w:customStyle="1" w:styleId="TableNormal1">
    <w:name w:val="Table Normal1"/>
    <w:uiPriority w:val="99"/>
    <w:rsid w:val="00AD5772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AD5772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link w:val="a3"/>
    <w:uiPriority w:val="99"/>
    <w:locked/>
    <w:rsid w:val="00012AE9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AD5772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012AE9"/>
    <w:rPr>
      <w:rFonts w:ascii="Cambria" w:hAnsi="Cambria" w:cs="Cambria"/>
      <w:sz w:val="24"/>
      <w:szCs w:val="24"/>
    </w:rPr>
  </w:style>
  <w:style w:type="table" w:customStyle="1" w:styleId="a7">
    <w:name w:val="Стиль"/>
    <w:basedOn w:val="TableNormal1"/>
    <w:uiPriority w:val="99"/>
    <w:rsid w:val="00AD57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7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74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12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2%D0%B0%D0%B4%D1%80%D0%B0%D1%82%D0%BD%D1%8B%D0%B9_%D0%BA%D0%B8%D0%BB%D0%BE%D0%BC%D0%B5%D1%82%D1%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Delo</cp:lastModifiedBy>
  <cp:revision>15</cp:revision>
  <cp:lastPrinted>2021-02-25T08:54:00Z</cp:lastPrinted>
  <dcterms:created xsi:type="dcterms:W3CDTF">2021-02-18T10:16:00Z</dcterms:created>
  <dcterms:modified xsi:type="dcterms:W3CDTF">2021-03-02T11:53:00Z</dcterms:modified>
</cp:coreProperties>
</file>